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8FDD4" w14:textId="77777777" w:rsidR="007B41B1" w:rsidRDefault="004C6B08">
      <w:pPr>
        <w:pBdr>
          <w:top w:val="single" w:sz="12" w:space="0" w:color="000000"/>
          <w:left w:val="single" w:sz="6" w:space="0" w:color="000000"/>
          <w:bottom w:val="single" w:sz="9" w:space="0" w:color="000000"/>
          <w:right w:val="single" w:sz="6" w:space="0" w:color="000000"/>
        </w:pBdr>
        <w:spacing w:after="327" w:line="239" w:lineRule="auto"/>
        <w:ind w:left="2427" w:right="2283" w:firstLine="0"/>
        <w:jc w:val="center"/>
      </w:pPr>
      <w:r>
        <w:rPr>
          <w:sz w:val="30"/>
        </w:rPr>
        <w:t>Compte-rendu du Conseil d'Administration du 30 NOVEMBRE 2020 à 19H30</w:t>
      </w:r>
    </w:p>
    <w:p w14:paraId="092E8D54" w14:textId="77777777" w:rsidR="007B41B1" w:rsidRDefault="004C6B08">
      <w:pPr>
        <w:spacing w:after="29"/>
        <w:ind w:left="1988" w:hanging="1873"/>
      </w:pPr>
      <w:r>
        <w:t xml:space="preserve">Etaient présents : Mmes, C. BONUTTO, S. BONUTTO, D. BRETON, F. NANQUETTE </w:t>
      </w:r>
      <w:r>
        <w:rPr>
          <w:noProof/>
        </w:rPr>
        <w:drawing>
          <wp:inline distT="0" distB="0" distL="0" distR="0" wp14:anchorId="50F6F023" wp14:editId="2C674303">
            <wp:extent cx="4573" cy="4574"/>
            <wp:effectExtent l="0" t="0" r="0" b="0"/>
            <wp:docPr id="2155" name="Picture 2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" name="Picture 21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Mrs J. DEWOITINE, B. MAINGAINT et T. DEWOITINE (invité).</w:t>
      </w:r>
    </w:p>
    <w:p w14:paraId="59F084CA" w14:textId="77777777" w:rsidR="007B41B1" w:rsidRDefault="004C6B08">
      <w:pPr>
        <w:ind w:left="125" w:right="0"/>
      </w:pPr>
      <w:r>
        <w:t>Etaient excusés : Mme V. ARNOULD</w:t>
      </w:r>
    </w:p>
    <w:p w14:paraId="7B2318D7" w14:textId="77777777" w:rsidR="007B41B1" w:rsidRDefault="004C6B08">
      <w:pPr>
        <w:spacing w:after="588"/>
        <w:ind w:left="1948" w:right="0"/>
      </w:pPr>
      <w:r>
        <w:t>Mrs. B. BERTHOLET et J. TELLIER</w:t>
      </w:r>
    </w:p>
    <w:p w14:paraId="0C7CD9AF" w14:textId="77777777" w:rsidR="007B41B1" w:rsidRDefault="004C6B08">
      <w:pPr>
        <w:spacing w:after="610"/>
        <w:ind w:right="0"/>
      </w:pPr>
      <w:r>
        <w:t>La séance est présidée par Me Delphine BRETON</w:t>
      </w:r>
    </w:p>
    <w:p w14:paraId="2CB7BF81" w14:textId="77777777" w:rsidR="007B41B1" w:rsidRDefault="004C6B08">
      <w:pPr>
        <w:spacing w:after="12" w:line="248" w:lineRule="auto"/>
        <w:ind w:left="132" w:right="1376" w:hanging="10"/>
        <w:jc w:val="left"/>
      </w:pPr>
      <w:r>
        <w:rPr>
          <w:sz w:val="26"/>
        </w:rPr>
        <w:t>1- Approbation de l'ORDRE DU JOUR.</w:t>
      </w:r>
      <w:r>
        <w:rPr>
          <w:noProof/>
        </w:rPr>
        <w:drawing>
          <wp:inline distT="0" distB="0" distL="0" distR="0" wp14:anchorId="10828AD5" wp14:editId="7B14BE74">
            <wp:extent cx="4573" cy="4574"/>
            <wp:effectExtent l="0" t="0" r="0" b="0"/>
            <wp:docPr id="2156" name="Picture 2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6" name="Picture 21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A82CB" w14:textId="77777777" w:rsidR="007B41B1" w:rsidRDefault="004C6B08">
      <w:pPr>
        <w:spacing w:after="623" w:line="248" w:lineRule="auto"/>
        <w:ind w:left="125" w:right="1376" w:hanging="10"/>
        <w:jc w:val="left"/>
      </w:pPr>
      <w:r>
        <w:rPr>
          <w:sz w:val="26"/>
        </w:rPr>
        <w:t>Adopté à l'unanimité</w:t>
      </w:r>
    </w:p>
    <w:p w14:paraId="7FB871CB" w14:textId="41737279" w:rsidR="007B41B1" w:rsidRPr="00A5062E" w:rsidRDefault="004C6B08">
      <w:pPr>
        <w:numPr>
          <w:ilvl w:val="0"/>
          <w:numId w:val="1"/>
        </w:numPr>
        <w:spacing w:after="610" w:line="248" w:lineRule="auto"/>
        <w:ind w:right="2967" w:hanging="425"/>
        <w:jc w:val="left"/>
      </w:pPr>
      <w:r>
        <w:rPr>
          <w:sz w:val="26"/>
        </w:rPr>
        <w:t>Approbation du PV du CA du 19 Octobre 2020. Adopté à l'unanimité</w:t>
      </w:r>
    </w:p>
    <w:p w14:paraId="04FB5DDC" w14:textId="2EA48F1B" w:rsidR="00A5062E" w:rsidRDefault="00A5062E" w:rsidP="00A5062E">
      <w:pPr>
        <w:numPr>
          <w:ilvl w:val="0"/>
          <w:numId w:val="1"/>
        </w:numPr>
        <w:spacing w:after="610" w:line="240" w:lineRule="auto"/>
        <w:ind w:right="2967" w:hanging="425"/>
        <w:jc w:val="left"/>
      </w:pPr>
      <w:r>
        <w:t xml:space="preserve">Point sur chaque commission </w:t>
      </w:r>
    </w:p>
    <w:p w14:paraId="61F286F5" w14:textId="77777777" w:rsidR="007B41B1" w:rsidRDefault="004C6B08" w:rsidP="00A5062E">
      <w:pPr>
        <w:numPr>
          <w:ilvl w:val="0"/>
          <w:numId w:val="2"/>
        </w:numPr>
        <w:spacing w:line="240" w:lineRule="auto"/>
        <w:ind w:right="0" w:hanging="158"/>
      </w:pPr>
      <w:r>
        <w:t>Thibault n'a pas été mis en chômage partiel : il intervient à l'Ecole Mozart depuis le 12 novembre et a travaillé sur différents dossiers en télétravail</w:t>
      </w:r>
      <w:r>
        <w:rPr>
          <w:noProof/>
        </w:rPr>
        <w:drawing>
          <wp:inline distT="0" distB="0" distL="0" distR="0" wp14:anchorId="65DB675E" wp14:editId="2D196B79">
            <wp:extent cx="13720" cy="18295"/>
            <wp:effectExtent l="0" t="0" r="0" b="0"/>
            <wp:docPr id="2157" name="Picture 2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7" name="Picture 21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05BEB" w14:textId="77777777" w:rsidR="007B41B1" w:rsidRDefault="004C6B08" w:rsidP="00A5062E">
      <w:pPr>
        <w:spacing w:after="304" w:line="240" w:lineRule="auto"/>
        <w:ind w:right="0"/>
      </w:pPr>
      <w:r>
        <w:t xml:space="preserve">Il a été reçu aux tests de sélection du CREPS de Nancy et débutera donc sa formation TFP « Educateur de Handball » le 4 janvier 2021. Elle se terminera le 29 Avril 2022. Son contrat d'apprentissage ne pouvant commencer au 1 </w:t>
      </w:r>
      <w:r>
        <w:rPr>
          <w:vertAlign w:val="superscript"/>
        </w:rPr>
        <w:t xml:space="preserve">er </w:t>
      </w:r>
      <w:r>
        <w:t>décembre comme prévu initialement (suite à des modifications gouvernementales) et son CDD initial se terminant le 30 novembre 2020, un nouveau CDD d'I mois vient d'être signé entre le Comité et Thibault.</w:t>
      </w:r>
    </w:p>
    <w:p w14:paraId="4A4303F6" w14:textId="77777777" w:rsidR="007B41B1" w:rsidRDefault="004C6B08">
      <w:pPr>
        <w:numPr>
          <w:ilvl w:val="0"/>
          <w:numId w:val="2"/>
        </w:numPr>
        <w:spacing w:after="303"/>
        <w:ind w:right="0" w:hanging="158"/>
      </w:pPr>
      <w:r>
        <w:t>Concernant le stage « Réussir au féminin- niveau 3 », AFDAS va prendre en charge 1043 €, il reste donc 141 € à la charge du comité.</w:t>
      </w:r>
    </w:p>
    <w:p w14:paraId="07FBDA0C" w14:textId="77777777" w:rsidR="007B41B1" w:rsidRDefault="004C6B08">
      <w:pPr>
        <w:numPr>
          <w:ilvl w:val="0"/>
          <w:numId w:val="2"/>
        </w:numPr>
        <w:spacing w:after="312"/>
        <w:ind w:right="0" w:hanging="158"/>
      </w:pPr>
      <w:r>
        <w:t xml:space="preserve">Le RDV avec le Conseil Départemental pour la subvention 2021 a eu lieu Vendredi 27 novembre 2020. </w:t>
      </w:r>
      <w:r>
        <w:rPr>
          <w:noProof/>
        </w:rPr>
        <w:drawing>
          <wp:inline distT="0" distB="0" distL="0" distR="0" wp14:anchorId="433CD121" wp14:editId="0F2FC678">
            <wp:extent cx="22868" cy="13722"/>
            <wp:effectExtent l="0" t="0" r="0" b="0"/>
            <wp:docPr id="2158" name="Picture 2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8" name="Picture 21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8" cy="1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Un nouveau contrat d'engagement pour 4 ans va être signé, en prenant en compte le nouveau projet du </w:t>
      </w:r>
      <w:r>
        <w:rPr>
          <w:noProof/>
        </w:rPr>
        <w:drawing>
          <wp:inline distT="0" distB="0" distL="0" distR="0" wp14:anchorId="36DD9727" wp14:editId="6DFC776D">
            <wp:extent cx="4573" cy="4573"/>
            <wp:effectExtent l="0" t="0" r="0" b="0"/>
            <wp:docPr id="2159" name="Picture 2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9" name="Picture 21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comité présenté au cours de cette réunion (Les sélections Marne-Ardennes, les interventions en milieu scolaire et dans les centres sociaux) et bien sur les opérations mises en place par le Conseil Départemental </w:t>
      </w:r>
      <w:r>
        <w:rPr>
          <w:noProof/>
        </w:rPr>
        <w:drawing>
          <wp:inline distT="0" distB="0" distL="0" distR="0" wp14:anchorId="097E7CA6" wp14:editId="54809D15">
            <wp:extent cx="18294" cy="18295"/>
            <wp:effectExtent l="0" t="0" r="0" b="0"/>
            <wp:docPr id="2160" name="Picture 2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0" name="Picture 21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Pas d'information sur le montant éventuel de la subvention au titre du Plan de Développement.</w:t>
      </w:r>
    </w:p>
    <w:p w14:paraId="63E8C47E" w14:textId="77777777" w:rsidR="007B41B1" w:rsidRDefault="004C6B08">
      <w:pPr>
        <w:numPr>
          <w:ilvl w:val="0"/>
          <w:numId w:val="2"/>
        </w:numPr>
        <w:ind w:right="0" w:hanging="158"/>
      </w:pPr>
      <w:r>
        <w:t>Matériels demandés par la commission technique : Les ballons de taille 1 ont été achetés (on a profité d'une promotion intéressante : 14 ballons pour 168 €), on est donc en attente de la livraison.</w:t>
      </w:r>
    </w:p>
    <w:p w14:paraId="73C6F036" w14:textId="77777777" w:rsidR="007B41B1" w:rsidRDefault="004C6B08">
      <w:pPr>
        <w:spacing w:after="334"/>
        <w:ind w:left="147" w:right="0"/>
      </w:pPr>
      <w:r>
        <w:t>Concernant les chasubles réversibles numérotées, nous sommes en attente d'un devis par AS Equipement.</w:t>
      </w:r>
    </w:p>
    <w:p w14:paraId="31FA2AAC" w14:textId="77777777" w:rsidR="007B41B1" w:rsidRDefault="004C6B08">
      <w:pPr>
        <w:numPr>
          <w:ilvl w:val="0"/>
          <w:numId w:val="2"/>
        </w:numPr>
        <w:ind w:right="0" w:hanging="158"/>
      </w:pPr>
      <w:r>
        <w:t xml:space="preserve">Les clubs étant à l'arrêt suite à ce nouveau confinement, il est décidé de revoir le montant des </w:t>
      </w:r>
      <w:r>
        <w:rPr>
          <w:noProof/>
        </w:rPr>
        <w:drawing>
          <wp:inline distT="0" distB="0" distL="0" distR="0" wp14:anchorId="651711FB" wp14:editId="4119C4D7">
            <wp:extent cx="4574" cy="9148"/>
            <wp:effectExtent l="0" t="0" r="0" b="0"/>
            <wp:docPr id="2161" name="Picture 2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1" name="Picture 21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engagements au prorata du nombre de mois réellement joués cette saison et de repousser la date de paiement de la 2</w:t>
      </w:r>
      <w:r>
        <w:rPr>
          <w:vertAlign w:val="superscript"/>
        </w:rPr>
        <w:t xml:space="preserve">ème </w:t>
      </w:r>
      <w:r>
        <w:t>partie de la cotisation départementale.</w:t>
      </w:r>
    </w:p>
    <w:p w14:paraId="6543E76B" w14:textId="77777777" w:rsidR="007B41B1" w:rsidRDefault="004C6B08">
      <w:pPr>
        <w:spacing w:after="12" w:line="248" w:lineRule="auto"/>
        <w:ind w:left="24" w:right="1376" w:hanging="10"/>
        <w:jc w:val="left"/>
      </w:pPr>
      <w:r>
        <w:rPr>
          <w:sz w:val="26"/>
        </w:rPr>
        <w:t>IV- Point sur chaque commission.</w:t>
      </w:r>
    </w:p>
    <w:p w14:paraId="7911D307" w14:textId="77777777" w:rsidR="007B41B1" w:rsidRDefault="004C6B08">
      <w:pPr>
        <w:pStyle w:val="Titre1"/>
      </w:pPr>
      <w:r>
        <w:lastRenderedPageBreak/>
        <w:t>A/ COC</w:t>
      </w:r>
    </w:p>
    <w:p w14:paraId="3BD9A79C" w14:textId="77777777" w:rsidR="007B41B1" w:rsidRDefault="004C6B08">
      <w:pPr>
        <w:numPr>
          <w:ilvl w:val="0"/>
          <w:numId w:val="3"/>
        </w:numPr>
        <w:ind w:right="0" w:hanging="173"/>
      </w:pPr>
      <w:r>
        <w:rPr>
          <w:u w:val="single" w:color="000000"/>
        </w:rPr>
        <w:t>Un nouveau calendrier</w:t>
      </w:r>
      <w:r>
        <w:t xml:space="preserve"> est en train d'être travaillé par la COCR : reprise envisagée des jeunes le WE 17</w:t>
      </w:r>
    </w:p>
    <w:p w14:paraId="27FFCD16" w14:textId="77777777" w:rsidR="007B41B1" w:rsidRDefault="004C6B08">
      <w:pPr>
        <w:spacing w:after="307"/>
        <w:ind w:left="24" w:right="0"/>
      </w:pPr>
      <w:r>
        <w:t>Janvier voir 10 janvier, les adultes celui du 7 février 2021. Il faut tout de fois attendre les directives de la FFHB</w:t>
      </w:r>
      <w:r>
        <w:rPr>
          <w:noProof/>
        </w:rPr>
        <w:drawing>
          <wp:inline distT="0" distB="0" distL="0" distR="0" wp14:anchorId="14A15336" wp14:editId="0C01EFB3">
            <wp:extent cx="18294" cy="18295"/>
            <wp:effectExtent l="0" t="0" r="0" b="0"/>
            <wp:docPr id="4182" name="Picture 4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2" name="Picture 418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B8E6D" w14:textId="77777777" w:rsidR="007B41B1" w:rsidRDefault="004C6B08">
      <w:pPr>
        <w:numPr>
          <w:ilvl w:val="0"/>
          <w:numId w:val="3"/>
        </w:numPr>
        <w:spacing w:after="228"/>
        <w:ind w:right="0" w:hanging="173"/>
      </w:pPr>
      <w:r>
        <w:rPr>
          <w:u w:val="single" w:color="000000"/>
        </w:rPr>
        <w:t xml:space="preserve">Coupes 08 </w:t>
      </w:r>
      <w:r>
        <w:t>: Attendons le nouveau calendrier de reprise pour connaitre les dates disponibles.</w:t>
      </w:r>
      <w:r>
        <w:rPr>
          <w:noProof/>
        </w:rPr>
        <w:drawing>
          <wp:inline distT="0" distB="0" distL="0" distR="0" wp14:anchorId="41555887" wp14:editId="02321D38">
            <wp:extent cx="91471" cy="45737"/>
            <wp:effectExtent l="0" t="0" r="0" b="0"/>
            <wp:docPr id="8295" name="Picture 8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5" name="Picture 829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71" cy="4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39F60" w14:textId="77777777" w:rsidR="007B41B1" w:rsidRDefault="004C6B08">
      <w:pPr>
        <w:spacing w:after="12" w:line="248" w:lineRule="auto"/>
        <w:ind w:left="24" w:right="1376" w:hanging="10"/>
        <w:jc w:val="left"/>
      </w:pPr>
      <w:r>
        <w:rPr>
          <w:sz w:val="26"/>
        </w:rPr>
        <w:t>B/ ARBITRAGE - Bassin 9</w:t>
      </w:r>
    </w:p>
    <w:p w14:paraId="2545ED0F" w14:textId="77777777" w:rsidR="007B41B1" w:rsidRDefault="004C6B08">
      <w:pPr>
        <w:numPr>
          <w:ilvl w:val="0"/>
          <w:numId w:val="3"/>
        </w:numPr>
        <w:spacing w:after="298"/>
        <w:ind w:right="0" w:hanging="173"/>
      </w:pPr>
      <w:r>
        <w:t>Pas de championnat, donc pas de désignation.</w:t>
      </w:r>
      <w:r>
        <w:rPr>
          <w:noProof/>
        </w:rPr>
        <w:drawing>
          <wp:inline distT="0" distB="0" distL="0" distR="0" wp14:anchorId="5797AF94" wp14:editId="7137B07C">
            <wp:extent cx="118912" cy="22869"/>
            <wp:effectExtent l="0" t="0" r="0" b="0"/>
            <wp:docPr id="8297" name="Picture 8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7" name="Picture 829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8912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4215C" w14:textId="77777777" w:rsidR="007B41B1" w:rsidRDefault="004C6B08">
      <w:pPr>
        <w:spacing w:after="81" w:line="248" w:lineRule="auto"/>
        <w:ind w:left="24" w:right="1376" w:hanging="10"/>
        <w:jc w:val="left"/>
      </w:pPr>
      <w:r>
        <w:rPr>
          <w:sz w:val="26"/>
        </w:rPr>
        <w:t>C/ TECHNIQUE</w:t>
      </w:r>
    </w:p>
    <w:p w14:paraId="61A06FC8" w14:textId="77777777" w:rsidR="007B41B1" w:rsidRDefault="004C6B08">
      <w:pPr>
        <w:spacing w:after="284" w:line="259" w:lineRule="auto"/>
        <w:ind w:left="255" w:right="0" w:hanging="10"/>
        <w:jc w:val="left"/>
      </w:pPr>
      <w:r>
        <w:rPr>
          <w:u w:val="single" w:color="000000"/>
        </w:rPr>
        <w:t>La formation Accompagnateur</w:t>
      </w:r>
      <w:r>
        <w:t xml:space="preserve"> a été annulée</w:t>
      </w:r>
    </w:p>
    <w:p w14:paraId="62ED2FAF" w14:textId="77777777" w:rsidR="007B41B1" w:rsidRDefault="004C6B08">
      <w:pPr>
        <w:numPr>
          <w:ilvl w:val="0"/>
          <w:numId w:val="3"/>
        </w:numPr>
        <w:spacing w:after="591"/>
        <w:ind w:right="0" w:hanging="173"/>
      </w:pPr>
      <w:r>
        <w:rPr>
          <w:u w:val="single" w:color="000000"/>
        </w:rPr>
        <w:t>Sélections</w:t>
      </w:r>
      <w:r>
        <w:t xml:space="preserve"> : Selon les possibilités de regroupement qui seront autorisées, voir pour un regroupement des sélections Marne-Ardennes sur le 1 </w:t>
      </w:r>
      <w:proofErr w:type="gramStart"/>
      <w:r>
        <w:rPr>
          <w:vertAlign w:val="superscript"/>
        </w:rPr>
        <w:t>e</w:t>
      </w:r>
      <w:r>
        <w:t>!</w:t>
      </w:r>
      <w:proofErr w:type="gramEnd"/>
      <w:r>
        <w:t xml:space="preserve"> week-end des vacances de Noel.</w:t>
      </w:r>
    </w:p>
    <w:p w14:paraId="404B3938" w14:textId="77777777" w:rsidR="007B41B1" w:rsidRDefault="004C6B08">
      <w:pPr>
        <w:spacing w:after="12" w:line="248" w:lineRule="auto"/>
        <w:ind w:left="24" w:right="1376" w:hanging="10"/>
        <w:jc w:val="left"/>
      </w:pPr>
      <w:r>
        <w:rPr>
          <w:sz w:val="26"/>
        </w:rPr>
        <w:t>V- Interventions</w:t>
      </w:r>
    </w:p>
    <w:p w14:paraId="20DF01B9" w14:textId="77777777" w:rsidR="007B41B1" w:rsidRDefault="004C6B08">
      <w:pPr>
        <w:numPr>
          <w:ilvl w:val="0"/>
          <w:numId w:val="4"/>
        </w:numPr>
        <w:spacing w:after="299"/>
        <w:ind w:right="0"/>
      </w:pPr>
      <w:r>
        <w:rPr>
          <w:u w:val="single" w:color="000000"/>
        </w:rPr>
        <w:t>Ecole Mozart à Charleville-Mézières</w:t>
      </w:r>
      <w:r>
        <w:t xml:space="preserve"> : Intervention de Thibault depuis le 12 novembre jusqu'aux vacances de Noel.</w:t>
      </w:r>
    </w:p>
    <w:p w14:paraId="2651CAA9" w14:textId="77777777" w:rsidR="007B41B1" w:rsidRDefault="004C6B08">
      <w:pPr>
        <w:numPr>
          <w:ilvl w:val="0"/>
          <w:numId w:val="4"/>
        </w:numPr>
        <w:spacing w:after="598"/>
        <w:ind w:right="0"/>
      </w:pPr>
      <w:r>
        <w:rPr>
          <w:u w:val="single" w:color="000000"/>
        </w:rPr>
        <w:t>Centre social :</w:t>
      </w:r>
      <w:r>
        <w:t xml:space="preserve"> Thibault a contacté le centre « Le château des Fées » de Charleville, il y fera des interventions sur les vacances de Février.</w:t>
      </w:r>
    </w:p>
    <w:p w14:paraId="2AD86E91" w14:textId="77777777" w:rsidR="007B41B1" w:rsidRDefault="004C6B08">
      <w:pPr>
        <w:spacing w:after="12" w:line="248" w:lineRule="auto"/>
        <w:ind w:left="24" w:right="1376" w:hanging="10"/>
        <w:jc w:val="left"/>
      </w:pPr>
      <w:r>
        <w:rPr>
          <w:sz w:val="26"/>
        </w:rPr>
        <w:t>VI- Opérations à Venir.</w:t>
      </w:r>
    </w:p>
    <w:p w14:paraId="4C167ADB" w14:textId="77777777" w:rsidR="007B41B1" w:rsidRDefault="004C6B08">
      <w:pPr>
        <w:numPr>
          <w:ilvl w:val="0"/>
          <w:numId w:val="5"/>
        </w:numPr>
        <w:spacing w:after="124"/>
        <w:ind w:right="0" w:hanging="173"/>
      </w:pPr>
      <w:r>
        <w:t>AG de Sedan dimanche 20 décembre à 10h : Valérie représentera le comité.</w:t>
      </w:r>
    </w:p>
    <w:p w14:paraId="1573F6A8" w14:textId="77777777" w:rsidR="007B41B1" w:rsidRDefault="004C6B08">
      <w:pPr>
        <w:numPr>
          <w:ilvl w:val="0"/>
          <w:numId w:val="5"/>
        </w:numPr>
        <w:spacing w:after="295"/>
        <w:ind w:right="0" w:hanging="173"/>
      </w:pPr>
      <w:r>
        <w:rPr>
          <w:u w:val="single" w:color="000000"/>
        </w:rPr>
        <w:t>Déclaration d'Honorabilité</w:t>
      </w:r>
      <w:r>
        <w:t xml:space="preserve"> : démarche qui semble lourde pour les clubs qui y voient une mesure administrative supplémentaire à gérer.</w:t>
      </w:r>
    </w:p>
    <w:p w14:paraId="1CCA4F5E" w14:textId="77777777" w:rsidR="007B41B1" w:rsidRDefault="004C6B08">
      <w:pPr>
        <w:numPr>
          <w:ilvl w:val="0"/>
          <w:numId w:val="5"/>
        </w:numPr>
        <w:spacing w:after="0" w:line="259" w:lineRule="auto"/>
        <w:ind w:right="0" w:hanging="173"/>
      </w:pPr>
      <w:r>
        <w:rPr>
          <w:u w:val="single" w:color="000000"/>
        </w:rPr>
        <w:t>Prochain CA</w:t>
      </w:r>
      <w:r>
        <w:t xml:space="preserve"> :</w:t>
      </w:r>
    </w:p>
    <w:p w14:paraId="59A6AC58" w14:textId="46D419E4" w:rsidR="007B41B1" w:rsidRDefault="004C6B08" w:rsidP="00A5062E">
      <w:pPr>
        <w:ind w:left="24" w:right="0"/>
        <w:sectPr w:rsidR="007B41B1">
          <w:pgSz w:w="11920" w:h="16840"/>
          <w:pgMar w:top="767" w:right="598" w:bottom="1213" w:left="663" w:header="720" w:footer="720" w:gutter="0"/>
          <w:cols w:space="720"/>
        </w:sectPr>
      </w:pPr>
      <w:r>
        <w:t>Le prochain était à priori programmé Lundi 11 Janvier 2021. Compte tenu que la reprise sera à pein</w:t>
      </w:r>
      <w:r w:rsidR="00A5062E">
        <w:t>e</w:t>
      </w:r>
    </w:p>
    <w:p w14:paraId="6A2E81C2" w14:textId="77777777" w:rsidR="007B41B1" w:rsidRDefault="004C6B08" w:rsidP="00A5062E">
      <w:pPr>
        <w:spacing w:after="609"/>
        <w:ind w:left="0" w:right="0" w:firstLine="0"/>
      </w:pPr>
      <w:proofErr w:type="gramStart"/>
      <w:r>
        <w:t>effective</w:t>
      </w:r>
      <w:proofErr w:type="gramEnd"/>
      <w:r>
        <w:t>, décaler la date de I à 2 semaines.</w:t>
      </w:r>
    </w:p>
    <w:p w14:paraId="1534EEDC" w14:textId="77777777" w:rsidR="007B41B1" w:rsidRDefault="004C6B08">
      <w:pPr>
        <w:spacing w:after="922" w:line="248" w:lineRule="auto"/>
        <w:ind w:left="24" w:right="1376" w:hanging="10"/>
        <w:jc w:val="left"/>
      </w:pPr>
      <w:r>
        <w:rPr>
          <w:sz w:val="26"/>
        </w:rPr>
        <w:t>VII- Questions diverses. Pas de question.</w:t>
      </w:r>
    </w:p>
    <w:p w14:paraId="2ABC194F" w14:textId="77777777" w:rsidR="007B41B1" w:rsidRDefault="004C6B08">
      <w:pPr>
        <w:ind w:left="24" w:right="0"/>
      </w:pPr>
      <w:r>
        <w:t>Fin de séance à 20h45</w:t>
      </w:r>
    </w:p>
    <w:p w14:paraId="0D23A5B2" w14:textId="77777777" w:rsidR="007B41B1" w:rsidRDefault="004C6B08">
      <w:pPr>
        <w:spacing w:after="50" w:line="259" w:lineRule="auto"/>
        <w:ind w:left="562" w:right="-4689" w:firstLine="0"/>
        <w:jc w:val="left"/>
      </w:pPr>
      <w:r>
        <w:rPr>
          <w:noProof/>
        </w:rPr>
        <w:drawing>
          <wp:inline distT="0" distB="0" distL="0" distR="0" wp14:anchorId="007A6F39" wp14:editId="7409A004">
            <wp:extent cx="5277859" cy="836994"/>
            <wp:effectExtent l="0" t="0" r="0" b="0"/>
            <wp:docPr id="8299" name="Picture 8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9" name="Picture 829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7859" cy="83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204" w:type="dxa"/>
        <w:tblInd w:w="1232" w:type="dxa"/>
        <w:tblLook w:val="04A0" w:firstRow="1" w:lastRow="0" w:firstColumn="1" w:lastColumn="0" w:noHBand="0" w:noVBand="1"/>
      </w:tblPr>
      <w:tblGrid>
        <w:gridCol w:w="5554"/>
        <w:gridCol w:w="2650"/>
      </w:tblGrid>
      <w:tr w:rsidR="007B41B1" w14:paraId="5940C11E" w14:textId="77777777">
        <w:trPr>
          <w:trHeight w:val="282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14:paraId="2B9867C5" w14:textId="77777777" w:rsidR="007B41B1" w:rsidRDefault="004C6B08">
            <w:pPr>
              <w:spacing w:after="0" w:line="259" w:lineRule="auto"/>
              <w:ind w:left="0" w:right="0" w:firstLine="0"/>
              <w:jc w:val="left"/>
            </w:pPr>
            <w:r>
              <w:t>Membre du CA,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10D1BCB2" w14:textId="77777777" w:rsidR="007B41B1" w:rsidRDefault="004C6B08">
            <w:pPr>
              <w:spacing w:after="0" w:line="259" w:lineRule="auto"/>
              <w:ind w:left="0" w:right="187" w:firstLine="0"/>
              <w:jc w:val="center"/>
            </w:pPr>
            <w:r>
              <w:t>Présidente,</w:t>
            </w:r>
          </w:p>
        </w:tc>
      </w:tr>
      <w:tr w:rsidR="007B41B1" w14:paraId="48107114" w14:textId="77777777">
        <w:trPr>
          <w:trHeight w:val="280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14:paraId="243D8E8A" w14:textId="77777777" w:rsidR="007B41B1" w:rsidRDefault="004C6B08">
            <w:pPr>
              <w:spacing w:after="0" w:line="259" w:lineRule="auto"/>
              <w:ind w:left="14" w:right="0" w:firstLine="0"/>
              <w:jc w:val="left"/>
            </w:pPr>
            <w:r>
              <w:t>Christine BONUTTO.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8921A86" w14:textId="77777777" w:rsidR="007B41B1" w:rsidRDefault="004C6B08">
            <w:pPr>
              <w:spacing w:after="0" w:line="259" w:lineRule="auto"/>
              <w:ind w:left="0" w:right="0" w:firstLine="0"/>
              <w:jc w:val="right"/>
            </w:pPr>
            <w:r>
              <w:t>Delphine BRETON.</w:t>
            </w:r>
          </w:p>
        </w:tc>
      </w:tr>
    </w:tbl>
    <w:p w14:paraId="39CEE368" w14:textId="77777777" w:rsidR="004C6B08" w:rsidRDefault="004C6B08"/>
    <w:sectPr w:rsidR="004C6B08">
      <w:type w:val="continuous"/>
      <w:pgSz w:w="11920" w:h="16840"/>
      <w:pgMar w:top="767" w:right="7037" w:bottom="792" w:left="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A3733"/>
    <w:multiLevelType w:val="hybridMultilevel"/>
    <w:tmpl w:val="AC221F5C"/>
    <w:lvl w:ilvl="0" w:tplc="68C86104">
      <w:start w:val="1"/>
      <w:numFmt w:val="bullet"/>
      <w:lvlText w:val="*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1EAD36">
      <w:start w:val="1"/>
      <w:numFmt w:val="bullet"/>
      <w:lvlText w:val="o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5258B0">
      <w:start w:val="1"/>
      <w:numFmt w:val="bullet"/>
      <w:lvlText w:val="▪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748830">
      <w:start w:val="1"/>
      <w:numFmt w:val="bullet"/>
      <w:lvlText w:val="•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62393C">
      <w:start w:val="1"/>
      <w:numFmt w:val="bullet"/>
      <w:lvlText w:val="o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4E010C">
      <w:start w:val="1"/>
      <w:numFmt w:val="bullet"/>
      <w:lvlText w:val="▪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A29F50">
      <w:start w:val="1"/>
      <w:numFmt w:val="bullet"/>
      <w:lvlText w:val="•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A433EA">
      <w:start w:val="1"/>
      <w:numFmt w:val="bullet"/>
      <w:lvlText w:val="o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80E508">
      <w:start w:val="1"/>
      <w:numFmt w:val="bullet"/>
      <w:lvlText w:val="▪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741B75"/>
    <w:multiLevelType w:val="hybridMultilevel"/>
    <w:tmpl w:val="2A78863C"/>
    <w:lvl w:ilvl="0" w:tplc="1666AEA0">
      <w:start w:val="1"/>
      <w:numFmt w:val="bullet"/>
      <w:lvlText w:val="*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CACF6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4F7F8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72C830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149C9A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4C3E4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EE042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62763A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4F764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B73815"/>
    <w:multiLevelType w:val="hybridMultilevel"/>
    <w:tmpl w:val="96B66054"/>
    <w:lvl w:ilvl="0" w:tplc="14742A5A">
      <w:start w:val="1"/>
      <w:numFmt w:val="bullet"/>
      <w:lvlText w:val="*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663D78">
      <w:start w:val="1"/>
      <w:numFmt w:val="bullet"/>
      <w:lvlText w:val="o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AE41E2">
      <w:start w:val="1"/>
      <w:numFmt w:val="bullet"/>
      <w:lvlText w:val="▪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D6064B2">
      <w:start w:val="1"/>
      <w:numFmt w:val="bullet"/>
      <w:lvlText w:val="•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2A31AE">
      <w:start w:val="1"/>
      <w:numFmt w:val="bullet"/>
      <w:lvlText w:val="o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167880">
      <w:start w:val="1"/>
      <w:numFmt w:val="bullet"/>
      <w:lvlText w:val="▪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C82746">
      <w:start w:val="1"/>
      <w:numFmt w:val="bullet"/>
      <w:lvlText w:val="•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7A9BC4">
      <w:start w:val="1"/>
      <w:numFmt w:val="bullet"/>
      <w:lvlText w:val="o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88EA7C">
      <w:start w:val="1"/>
      <w:numFmt w:val="bullet"/>
      <w:lvlText w:val="▪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864A6F"/>
    <w:multiLevelType w:val="hybridMultilevel"/>
    <w:tmpl w:val="765E573E"/>
    <w:lvl w:ilvl="0" w:tplc="5DFC04DA">
      <w:start w:val="2"/>
      <w:numFmt w:val="upperRoman"/>
      <w:lvlText w:val="%1-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E6B49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229D44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B41336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48A36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6037F2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BCA50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4EC22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58948C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8069E7"/>
    <w:multiLevelType w:val="hybridMultilevel"/>
    <w:tmpl w:val="19067F8C"/>
    <w:lvl w:ilvl="0" w:tplc="A9BAB712">
      <w:start w:val="1"/>
      <w:numFmt w:val="bullet"/>
      <w:lvlText w:val="*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8D28110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1F61B2A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04E086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BAC4C6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F27A76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FE1026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2C84C4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C6C9A0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B1"/>
    <w:rsid w:val="002A1593"/>
    <w:rsid w:val="004C6B08"/>
    <w:rsid w:val="007B41B1"/>
    <w:rsid w:val="00A5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2FAC"/>
  <w15:docId w15:val="{BE1B3FC6-F34E-4B10-98A7-8590FDD5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49" w:lineRule="auto"/>
      <w:ind w:left="118" w:right="1707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Antenne Ardennes</dc:creator>
  <cp:keywords/>
  <cp:lastModifiedBy>DEWOITINE THIBAULT (COMITÉ DES ARDENNES)</cp:lastModifiedBy>
  <cp:revision>3</cp:revision>
  <dcterms:created xsi:type="dcterms:W3CDTF">2020-12-17T13:48:00Z</dcterms:created>
  <dcterms:modified xsi:type="dcterms:W3CDTF">2020-12-17T13:53:00Z</dcterms:modified>
</cp:coreProperties>
</file>